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49" w:rsidRPr="00C172D9" w:rsidRDefault="002E502D" w:rsidP="00B05FCD">
      <w:pPr>
        <w:jc w:val="center"/>
        <w:rPr>
          <w:rFonts w:cstheme="minorHAnsi"/>
          <w:sz w:val="28"/>
          <w:szCs w:val="28"/>
        </w:rPr>
      </w:pPr>
      <w:r w:rsidRPr="00C172D9">
        <w:rPr>
          <w:rFonts w:cstheme="minorHAnsi"/>
          <w:sz w:val="28"/>
          <w:szCs w:val="28"/>
        </w:rPr>
        <w:t>Pentecost 5</w:t>
      </w:r>
      <w:r w:rsidR="007D6A92" w:rsidRPr="00C172D9">
        <w:rPr>
          <w:rFonts w:cstheme="minorHAnsi"/>
          <w:sz w:val="28"/>
          <w:szCs w:val="28"/>
        </w:rPr>
        <w:t xml:space="preserve"> – </w:t>
      </w:r>
      <w:r w:rsidRPr="00C172D9">
        <w:rPr>
          <w:rFonts w:cstheme="minorHAnsi"/>
          <w:sz w:val="28"/>
          <w:szCs w:val="28"/>
        </w:rPr>
        <w:t>Proper 9</w:t>
      </w:r>
      <w:r w:rsidR="004353EE" w:rsidRPr="00C172D9">
        <w:rPr>
          <w:rFonts w:cstheme="minorHAnsi"/>
          <w:sz w:val="28"/>
          <w:szCs w:val="28"/>
        </w:rPr>
        <w:t xml:space="preserve"> – Year A</w:t>
      </w:r>
    </w:p>
    <w:p w:rsidR="008E00BD" w:rsidRPr="00C172D9" w:rsidRDefault="008E00BD" w:rsidP="00B05FCD">
      <w:pPr>
        <w:jc w:val="center"/>
        <w:rPr>
          <w:rFonts w:cstheme="minorHAnsi"/>
          <w:sz w:val="28"/>
          <w:szCs w:val="28"/>
        </w:rPr>
      </w:pPr>
    </w:p>
    <w:p w:rsidR="00523D73" w:rsidRPr="00C172D9" w:rsidRDefault="00523D73" w:rsidP="00523D73">
      <w:pPr>
        <w:pStyle w:val="Default"/>
        <w:rPr>
          <w:rFonts w:asciiTheme="minorHAnsi" w:hAnsiTheme="minorHAnsi" w:cstheme="minorHAnsi"/>
          <w:sz w:val="28"/>
          <w:szCs w:val="28"/>
        </w:rPr>
      </w:pPr>
    </w:p>
    <w:p w:rsidR="005E3ADA" w:rsidRPr="00C172D9" w:rsidRDefault="005E3ADA" w:rsidP="00523D73">
      <w:pPr>
        <w:pStyle w:val="Default"/>
        <w:rPr>
          <w:rFonts w:asciiTheme="minorHAnsi" w:hAnsiTheme="minorHAnsi" w:cstheme="minorHAnsi"/>
          <w:sz w:val="28"/>
          <w:szCs w:val="28"/>
        </w:rPr>
      </w:pPr>
      <w:r w:rsidRPr="00C172D9">
        <w:rPr>
          <w:rFonts w:asciiTheme="minorHAnsi" w:hAnsiTheme="minorHAnsi" w:cstheme="minorHAnsi"/>
          <w:sz w:val="28"/>
          <w:szCs w:val="28"/>
        </w:rPr>
        <w:t>From the 1928 Book of Common Prayer:</w:t>
      </w:r>
      <w:r w:rsidR="00523D73" w:rsidRPr="00C172D9">
        <w:rPr>
          <w:rFonts w:asciiTheme="minorHAnsi" w:hAnsiTheme="minorHAnsi" w:cstheme="minorHAnsi"/>
          <w:sz w:val="28"/>
          <w:szCs w:val="28"/>
        </w:rPr>
        <w:t xml:space="preserve"> </w:t>
      </w:r>
    </w:p>
    <w:p w:rsidR="00523D73" w:rsidRPr="00C172D9" w:rsidRDefault="00523D73" w:rsidP="00523D73">
      <w:pPr>
        <w:pStyle w:val="Default"/>
        <w:rPr>
          <w:rFonts w:asciiTheme="minorHAnsi" w:hAnsiTheme="minorHAnsi" w:cstheme="minorHAnsi"/>
          <w:sz w:val="28"/>
          <w:szCs w:val="28"/>
        </w:rPr>
      </w:pPr>
      <w:r w:rsidRPr="00C172D9">
        <w:rPr>
          <w:rFonts w:asciiTheme="minorHAnsi" w:hAnsiTheme="minorHAnsi" w:cstheme="minorHAnsi"/>
          <w:b/>
          <w:bCs/>
          <w:i/>
          <w:iCs/>
          <w:sz w:val="28"/>
          <w:szCs w:val="28"/>
        </w:rPr>
        <w:t xml:space="preserve">The Comfortable Words </w:t>
      </w:r>
    </w:p>
    <w:p w:rsidR="00523D73" w:rsidRPr="00C172D9" w:rsidRDefault="00523D73" w:rsidP="00523D73">
      <w:pPr>
        <w:pStyle w:val="Default"/>
        <w:rPr>
          <w:rFonts w:asciiTheme="minorHAnsi" w:hAnsiTheme="minorHAnsi" w:cstheme="minorHAnsi"/>
          <w:sz w:val="28"/>
          <w:szCs w:val="28"/>
        </w:rPr>
      </w:pPr>
      <w:r w:rsidRPr="00C172D9">
        <w:rPr>
          <w:rFonts w:asciiTheme="minorHAnsi" w:hAnsiTheme="minorHAnsi" w:cstheme="minorHAnsi"/>
          <w:i/>
          <w:iCs/>
          <w:sz w:val="28"/>
          <w:szCs w:val="28"/>
        </w:rPr>
        <w:t xml:space="preserve">Then, facing the People, the Deacon or Priest may rehearse one or more of the following sentences, first saying: </w:t>
      </w:r>
    </w:p>
    <w:p w:rsidR="00523D73" w:rsidRPr="00C172D9" w:rsidRDefault="00523D73" w:rsidP="00523D73">
      <w:pPr>
        <w:pStyle w:val="Default"/>
        <w:rPr>
          <w:rFonts w:asciiTheme="minorHAnsi" w:hAnsiTheme="minorHAnsi" w:cstheme="minorHAnsi"/>
          <w:sz w:val="28"/>
          <w:szCs w:val="28"/>
        </w:rPr>
      </w:pPr>
      <w:r w:rsidRPr="00C172D9">
        <w:rPr>
          <w:rFonts w:asciiTheme="minorHAnsi" w:hAnsiTheme="minorHAnsi" w:cstheme="minorHAnsi"/>
          <w:sz w:val="28"/>
          <w:szCs w:val="28"/>
        </w:rPr>
        <w:t xml:space="preserve">Hear what comfortable words our </w:t>
      </w:r>
      <w:proofErr w:type="spellStart"/>
      <w:r w:rsidRPr="00C172D9">
        <w:rPr>
          <w:rFonts w:asciiTheme="minorHAnsi" w:hAnsiTheme="minorHAnsi" w:cstheme="minorHAnsi"/>
          <w:sz w:val="28"/>
          <w:szCs w:val="28"/>
        </w:rPr>
        <w:t>Saviour</w:t>
      </w:r>
      <w:proofErr w:type="spellEnd"/>
      <w:r w:rsidRPr="00C172D9">
        <w:rPr>
          <w:rFonts w:asciiTheme="minorHAnsi" w:hAnsiTheme="minorHAnsi" w:cstheme="minorHAnsi"/>
          <w:sz w:val="28"/>
          <w:szCs w:val="28"/>
        </w:rPr>
        <w:t xml:space="preserve"> Christ </w:t>
      </w:r>
      <w:proofErr w:type="spellStart"/>
      <w:r w:rsidRPr="00C172D9">
        <w:rPr>
          <w:rFonts w:asciiTheme="minorHAnsi" w:hAnsiTheme="minorHAnsi" w:cstheme="minorHAnsi"/>
          <w:sz w:val="28"/>
          <w:szCs w:val="28"/>
        </w:rPr>
        <w:t>saith</w:t>
      </w:r>
      <w:proofErr w:type="spellEnd"/>
      <w:r w:rsidRPr="00C172D9">
        <w:rPr>
          <w:rFonts w:asciiTheme="minorHAnsi" w:hAnsiTheme="minorHAnsi" w:cstheme="minorHAnsi"/>
          <w:sz w:val="28"/>
          <w:szCs w:val="28"/>
        </w:rPr>
        <w:t xml:space="preserve"> unto all who truly turn to him. </w:t>
      </w:r>
    </w:p>
    <w:p w:rsidR="00FF5EA4" w:rsidRPr="00C172D9" w:rsidRDefault="00523D73" w:rsidP="00523D73">
      <w:pPr>
        <w:rPr>
          <w:rFonts w:cstheme="minorHAnsi"/>
          <w:sz w:val="28"/>
          <w:szCs w:val="28"/>
        </w:rPr>
      </w:pPr>
      <w:r w:rsidRPr="00C172D9">
        <w:rPr>
          <w:rFonts w:cstheme="minorHAnsi"/>
          <w:sz w:val="28"/>
          <w:szCs w:val="28"/>
        </w:rPr>
        <w:t>Come unto me, all ye that travail and are heavy laden, and I will refresh you.</w:t>
      </w:r>
    </w:p>
    <w:p w:rsidR="00BD4A72" w:rsidRPr="00C172D9" w:rsidRDefault="00BD4A72" w:rsidP="00523D73">
      <w:pPr>
        <w:rPr>
          <w:rFonts w:cstheme="minorHAnsi"/>
          <w:sz w:val="28"/>
          <w:szCs w:val="28"/>
        </w:rPr>
      </w:pPr>
    </w:p>
    <w:p w:rsidR="009B4146" w:rsidRPr="00C172D9" w:rsidRDefault="00BD4A72" w:rsidP="00523D73">
      <w:pPr>
        <w:rPr>
          <w:rFonts w:cstheme="minorHAnsi"/>
          <w:sz w:val="28"/>
          <w:szCs w:val="28"/>
        </w:rPr>
      </w:pPr>
      <w:r w:rsidRPr="00C172D9">
        <w:rPr>
          <w:rFonts w:cstheme="minorHAnsi"/>
          <w:sz w:val="28"/>
          <w:szCs w:val="28"/>
        </w:rPr>
        <w:t xml:space="preserve">In the 1928 Book of Common Prayer, the Comfortable Words </w:t>
      </w:r>
      <w:r w:rsidR="0079287D" w:rsidRPr="00C172D9">
        <w:rPr>
          <w:rFonts w:cstheme="minorHAnsi"/>
          <w:sz w:val="28"/>
          <w:szCs w:val="28"/>
        </w:rPr>
        <w:t xml:space="preserve">came after the confession, just before the Offertory.  There were a few options of texts that could be </w:t>
      </w:r>
      <w:r w:rsidR="005E3ADA" w:rsidRPr="00C172D9">
        <w:rPr>
          <w:rFonts w:cstheme="minorHAnsi"/>
          <w:sz w:val="28"/>
          <w:szCs w:val="28"/>
        </w:rPr>
        <w:t>read</w:t>
      </w:r>
      <w:r w:rsidR="0079287D" w:rsidRPr="00C172D9">
        <w:rPr>
          <w:rFonts w:cstheme="minorHAnsi"/>
          <w:sz w:val="28"/>
          <w:szCs w:val="28"/>
        </w:rPr>
        <w:t xml:space="preserve">, but these words from Matthew’s Gospel were probably the most commonly used – perhaps because it is the passage that was listed first among the options, or perhaps because it </w:t>
      </w:r>
      <w:r w:rsidR="0079287D" w:rsidRPr="00C172D9">
        <w:rPr>
          <w:rFonts w:cstheme="minorHAnsi"/>
          <w:i/>
          <w:sz w:val="28"/>
          <w:szCs w:val="28"/>
        </w:rPr>
        <w:t>was</w:t>
      </w:r>
      <w:r w:rsidR="0079287D" w:rsidRPr="00C172D9">
        <w:rPr>
          <w:rFonts w:cstheme="minorHAnsi"/>
          <w:sz w:val="28"/>
          <w:szCs w:val="28"/>
        </w:rPr>
        <w:t xml:space="preserve"> and </w:t>
      </w:r>
      <w:r w:rsidR="0079287D" w:rsidRPr="00C172D9">
        <w:rPr>
          <w:rFonts w:cstheme="minorHAnsi"/>
          <w:i/>
          <w:sz w:val="28"/>
          <w:szCs w:val="28"/>
        </w:rPr>
        <w:t>is</w:t>
      </w:r>
      <w:r w:rsidR="0079287D" w:rsidRPr="00C172D9">
        <w:rPr>
          <w:rFonts w:cstheme="minorHAnsi"/>
          <w:sz w:val="28"/>
          <w:szCs w:val="28"/>
        </w:rPr>
        <w:t xml:space="preserve"> so comforting!  </w:t>
      </w:r>
    </w:p>
    <w:p w:rsidR="005E3ADA" w:rsidRPr="00C172D9" w:rsidRDefault="005E3ADA" w:rsidP="00523D73">
      <w:pPr>
        <w:rPr>
          <w:rFonts w:cstheme="minorHAnsi"/>
          <w:sz w:val="28"/>
          <w:szCs w:val="28"/>
        </w:rPr>
      </w:pPr>
    </w:p>
    <w:p w:rsidR="005E3ADA" w:rsidRPr="00C172D9" w:rsidRDefault="005E3ADA" w:rsidP="00523D73">
      <w:pPr>
        <w:rPr>
          <w:rFonts w:cstheme="minorHAnsi"/>
          <w:sz w:val="28"/>
          <w:szCs w:val="28"/>
        </w:rPr>
      </w:pPr>
      <w:r w:rsidRPr="00C172D9">
        <w:rPr>
          <w:rFonts w:cstheme="minorHAnsi"/>
          <w:sz w:val="28"/>
          <w:szCs w:val="28"/>
        </w:rPr>
        <w:t>But the placement of “The Comfortable Words” gives us a hint, I think, of their purpose:  to take us from where we have been, what we have done or left undone, into the offering of ourselves as we are, to enter into communion – with one another and with God – and then to be sent forth “to do the work” God has given us to do.</w:t>
      </w:r>
    </w:p>
    <w:p w:rsidR="005E3ADA" w:rsidRPr="00C172D9" w:rsidRDefault="005E3ADA" w:rsidP="00523D73">
      <w:pPr>
        <w:rPr>
          <w:rFonts w:cstheme="minorHAnsi"/>
          <w:sz w:val="28"/>
          <w:szCs w:val="28"/>
        </w:rPr>
      </w:pPr>
    </w:p>
    <w:p w:rsidR="00F874DC" w:rsidRPr="00C172D9" w:rsidRDefault="00F874DC" w:rsidP="00523D73">
      <w:pPr>
        <w:rPr>
          <w:rFonts w:cstheme="minorHAnsi"/>
          <w:sz w:val="28"/>
          <w:szCs w:val="28"/>
        </w:rPr>
      </w:pPr>
      <w:r w:rsidRPr="00C172D9">
        <w:rPr>
          <w:rFonts w:cstheme="minorHAnsi"/>
          <w:sz w:val="28"/>
          <w:szCs w:val="28"/>
        </w:rPr>
        <w:t>These comfortable words take us from saying with Paul, “</w:t>
      </w:r>
      <w:r w:rsidRPr="00C172D9">
        <w:rPr>
          <w:rFonts w:cstheme="minorHAnsi"/>
          <w:sz w:val="28"/>
          <w:szCs w:val="28"/>
        </w:rPr>
        <w:t>I do not understand my own actions. For I do not do what I want, but I do the very thing I hate.</w:t>
      </w:r>
      <w:r w:rsidRPr="00C172D9">
        <w:rPr>
          <w:rFonts w:cstheme="minorHAnsi"/>
          <w:sz w:val="28"/>
          <w:szCs w:val="28"/>
        </w:rPr>
        <w:t>”  And they lead us once again into the covenant relationship that exists by virtue of our baptism – a relationship that we recognize and celebrate and renew in the breaking of the bread.</w:t>
      </w:r>
    </w:p>
    <w:p w:rsidR="007B4856" w:rsidRPr="00C172D9" w:rsidRDefault="007B4856" w:rsidP="00523D73">
      <w:pPr>
        <w:rPr>
          <w:rFonts w:cstheme="minorHAnsi"/>
          <w:sz w:val="28"/>
          <w:szCs w:val="28"/>
        </w:rPr>
      </w:pPr>
    </w:p>
    <w:p w:rsidR="007B4856" w:rsidRPr="00C172D9" w:rsidRDefault="007B4856" w:rsidP="00523D73">
      <w:pPr>
        <w:rPr>
          <w:rFonts w:cstheme="minorHAnsi"/>
          <w:sz w:val="28"/>
          <w:szCs w:val="28"/>
        </w:rPr>
      </w:pPr>
      <w:r w:rsidRPr="00C172D9">
        <w:rPr>
          <w:rFonts w:cstheme="minorHAnsi"/>
          <w:sz w:val="28"/>
          <w:szCs w:val="28"/>
        </w:rPr>
        <w:t>And then we are “sent forth.”</w:t>
      </w:r>
    </w:p>
    <w:p w:rsidR="00F874DC" w:rsidRDefault="00F874DC" w:rsidP="00523D73">
      <w:pPr>
        <w:rPr>
          <w:rFonts w:cstheme="minorHAnsi"/>
          <w:sz w:val="28"/>
          <w:szCs w:val="28"/>
        </w:rPr>
      </w:pPr>
    </w:p>
    <w:p w:rsidR="00E960DA" w:rsidRPr="00C172D9" w:rsidRDefault="00E960DA" w:rsidP="00523D73">
      <w:pPr>
        <w:rPr>
          <w:rFonts w:cstheme="minorHAnsi"/>
          <w:sz w:val="28"/>
          <w:szCs w:val="28"/>
        </w:rPr>
      </w:pPr>
    </w:p>
    <w:p w:rsidR="00C172D9" w:rsidRPr="00C172D9" w:rsidRDefault="006174EA" w:rsidP="00F874DC">
      <w:pPr>
        <w:rPr>
          <w:rFonts w:cstheme="minorHAnsi"/>
          <w:sz w:val="28"/>
          <w:szCs w:val="28"/>
        </w:rPr>
      </w:pPr>
      <w:r w:rsidRPr="00C172D9">
        <w:rPr>
          <w:rFonts w:cstheme="minorHAnsi"/>
          <w:sz w:val="28"/>
          <w:szCs w:val="28"/>
        </w:rPr>
        <w:lastRenderedPageBreak/>
        <w:t xml:space="preserve">The comfortable words are really </w:t>
      </w:r>
      <w:r w:rsidR="00D879D1" w:rsidRPr="00C172D9">
        <w:rPr>
          <w:rFonts w:cstheme="minorHAnsi"/>
          <w:sz w:val="28"/>
          <w:szCs w:val="28"/>
        </w:rPr>
        <w:t xml:space="preserve">a call – and the prelude to </w:t>
      </w:r>
      <w:r w:rsidRPr="00C172D9">
        <w:rPr>
          <w:rFonts w:cstheme="minorHAnsi"/>
          <w:sz w:val="28"/>
          <w:szCs w:val="28"/>
        </w:rPr>
        <w:t>an invitation to discipleship</w:t>
      </w:r>
      <w:r w:rsidR="00D879D1" w:rsidRPr="00C172D9">
        <w:rPr>
          <w:rFonts w:cstheme="minorHAnsi"/>
          <w:sz w:val="28"/>
          <w:szCs w:val="28"/>
        </w:rPr>
        <w:t xml:space="preserve"> that follows</w:t>
      </w:r>
      <w:r w:rsidRPr="00C172D9">
        <w:rPr>
          <w:rFonts w:cstheme="minorHAnsi"/>
          <w:sz w:val="28"/>
          <w:szCs w:val="28"/>
        </w:rPr>
        <w:t xml:space="preserve">.  </w:t>
      </w:r>
      <w:r w:rsidR="00F874DC" w:rsidRPr="00C172D9">
        <w:rPr>
          <w:rFonts w:cstheme="minorHAnsi"/>
          <w:sz w:val="28"/>
          <w:szCs w:val="28"/>
        </w:rPr>
        <w:t>“Come to me, all you that are weary and are carrying heavy burdens, and I will give you rest.</w:t>
      </w:r>
      <w:r w:rsidR="00D879D1" w:rsidRPr="00C172D9">
        <w:rPr>
          <w:rFonts w:cstheme="minorHAnsi"/>
          <w:sz w:val="28"/>
          <w:szCs w:val="28"/>
        </w:rPr>
        <w:t>”  And then Jesus adds: “</w:t>
      </w:r>
      <w:r w:rsidR="00F874DC" w:rsidRPr="00C172D9">
        <w:rPr>
          <w:rFonts w:cstheme="minorHAnsi"/>
          <w:sz w:val="28"/>
          <w:szCs w:val="28"/>
        </w:rPr>
        <w:t>Take my yoke upon you, and learn from me.”</w:t>
      </w:r>
      <w:r w:rsidR="00D879D1" w:rsidRPr="00C172D9">
        <w:rPr>
          <w:rFonts w:cstheme="minorHAnsi"/>
          <w:sz w:val="28"/>
          <w:szCs w:val="28"/>
        </w:rPr>
        <w:t xml:space="preserve">  Take my yoke upon you…  The first insight I had about that line years ago is linked to the fact that wooden yokes are made or cut to fit particular oxen.  You can’t simply put a yoke made for one animal onto another, without risking that the animal will be harmed by being force</w:t>
      </w:r>
      <w:r w:rsidR="00AA2FC5" w:rsidRPr="00C172D9">
        <w:rPr>
          <w:rFonts w:cstheme="minorHAnsi"/>
          <w:sz w:val="28"/>
          <w:szCs w:val="28"/>
        </w:rPr>
        <w:t>d</w:t>
      </w:r>
      <w:r w:rsidR="00D879D1" w:rsidRPr="00C172D9">
        <w:rPr>
          <w:rFonts w:cstheme="minorHAnsi"/>
          <w:sz w:val="28"/>
          <w:szCs w:val="28"/>
        </w:rPr>
        <w:t xml:space="preserve"> to conform to something that doesn’t fit.  It would be like asking someone to run a race in shoes that are a couple sizes too small.</w:t>
      </w:r>
      <w:r w:rsidR="00963251" w:rsidRPr="00C172D9">
        <w:rPr>
          <w:rFonts w:cstheme="minorHAnsi"/>
          <w:sz w:val="28"/>
          <w:szCs w:val="28"/>
        </w:rPr>
        <w:t xml:space="preserve"> </w:t>
      </w:r>
      <w:r w:rsidR="003B0D3F" w:rsidRPr="00C172D9">
        <w:rPr>
          <w:rFonts w:cstheme="minorHAnsi"/>
          <w:sz w:val="28"/>
          <w:szCs w:val="28"/>
        </w:rPr>
        <w:t xml:space="preserve"> The implication is that</w:t>
      </w:r>
      <w:r w:rsidR="00963251" w:rsidRPr="00C172D9">
        <w:rPr>
          <w:rFonts w:cstheme="minorHAnsi"/>
          <w:sz w:val="28"/>
          <w:szCs w:val="28"/>
        </w:rPr>
        <w:t xml:space="preserve"> I cannot wear the yoke made for Wayne. </w:t>
      </w:r>
      <w:r w:rsidR="003B0D3F" w:rsidRPr="00C172D9">
        <w:rPr>
          <w:rFonts w:cstheme="minorHAnsi"/>
          <w:sz w:val="28"/>
          <w:szCs w:val="28"/>
        </w:rPr>
        <w:t xml:space="preserve"> (The Lord knows I cannot even wear a </w:t>
      </w:r>
      <w:r w:rsidR="003B0D3F" w:rsidRPr="00C172D9">
        <w:rPr>
          <w:rFonts w:cstheme="minorHAnsi"/>
          <w:i/>
          <w:sz w:val="28"/>
          <w:szCs w:val="28"/>
        </w:rPr>
        <w:t>vestment</w:t>
      </w:r>
      <w:r w:rsidR="003B0D3F" w:rsidRPr="00C172D9">
        <w:rPr>
          <w:rFonts w:cstheme="minorHAnsi"/>
          <w:sz w:val="28"/>
          <w:szCs w:val="28"/>
        </w:rPr>
        <w:t xml:space="preserve"> made for Wayne!)  </w:t>
      </w:r>
      <w:r w:rsidR="00963251" w:rsidRPr="00C172D9">
        <w:rPr>
          <w:rFonts w:cstheme="minorHAnsi"/>
          <w:sz w:val="28"/>
          <w:szCs w:val="28"/>
        </w:rPr>
        <w:t xml:space="preserve"> </w:t>
      </w:r>
      <w:r w:rsidR="003B0D3F" w:rsidRPr="00C172D9">
        <w:rPr>
          <w:rFonts w:cstheme="minorHAnsi"/>
          <w:sz w:val="28"/>
          <w:szCs w:val="28"/>
        </w:rPr>
        <w:t xml:space="preserve">Adam’s yoke would not fit Mother Teresa.  </w:t>
      </w:r>
      <w:r w:rsidR="00C172D9" w:rsidRPr="00C172D9">
        <w:rPr>
          <w:rFonts w:cstheme="minorHAnsi"/>
          <w:sz w:val="28"/>
          <w:szCs w:val="28"/>
        </w:rPr>
        <w:t xml:space="preserve">Matthew shows us that even the yokes of John the Baptist and Jesus were not interchangeable. </w:t>
      </w:r>
      <w:r w:rsidR="00C172D9" w:rsidRPr="00C172D9">
        <w:rPr>
          <w:rFonts w:cstheme="minorHAnsi"/>
          <w:sz w:val="28"/>
          <w:szCs w:val="28"/>
        </w:rPr>
        <w:t xml:space="preserve"> “For John came neither eating nor drinking, and they say, ‘He has a demon’; the Son of Man came eating and drinking, and they say, ‘Look, a glutton and a drunkard, a friend of tax collectors and sinners!’”</w:t>
      </w:r>
      <w:r w:rsidR="00C172D9" w:rsidRPr="00C172D9">
        <w:rPr>
          <w:rFonts w:cstheme="minorHAnsi"/>
          <w:sz w:val="28"/>
          <w:szCs w:val="28"/>
        </w:rPr>
        <w:t xml:space="preserve"> </w:t>
      </w:r>
      <w:r w:rsidR="003B0D3F" w:rsidRPr="00C172D9">
        <w:rPr>
          <w:rFonts w:cstheme="minorHAnsi"/>
          <w:sz w:val="28"/>
          <w:szCs w:val="28"/>
        </w:rPr>
        <w:t xml:space="preserve">We are not called to imitate the lives of the saints by wearing their yokes, but by wearing the yoke made for us, and by giving ourselves over as completely as they did to the task of the kingdom set before us.  </w:t>
      </w:r>
      <w:r w:rsidR="00D879D1" w:rsidRPr="00C172D9">
        <w:rPr>
          <w:rFonts w:cstheme="minorHAnsi"/>
          <w:sz w:val="28"/>
          <w:szCs w:val="28"/>
        </w:rPr>
        <w:t xml:space="preserve"> </w:t>
      </w:r>
    </w:p>
    <w:p w:rsidR="00C172D9" w:rsidRPr="00C172D9" w:rsidRDefault="00C172D9" w:rsidP="00F874DC">
      <w:pPr>
        <w:rPr>
          <w:rFonts w:cstheme="minorHAnsi"/>
          <w:sz w:val="28"/>
          <w:szCs w:val="28"/>
        </w:rPr>
      </w:pPr>
    </w:p>
    <w:p w:rsidR="00F874DC" w:rsidRPr="00C172D9" w:rsidRDefault="00D879D1" w:rsidP="00F874DC">
      <w:pPr>
        <w:rPr>
          <w:rFonts w:cstheme="minorHAnsi"/>
          <w:sz w:val="28"/>
          <w:szCs w:val="28"/>
        </w:rPr>
      </w:pPr>
      <w:r w:rsidRPr="00C172D9">
        <w:rPr>
          <w:rFonts w:cstheme="minorHAnsi"/>
          <w:sz w:val="28"/>
          <w:szCs w:val="28"/>
        </w:rPr>
        <w:t xml:space="preserve">So when Jesus says, “Take </w:t>
      </w:r>
      <w:r w:rsidRPr="00C172D9">
        <w:rPr>
          <w:rFonts w:cstheme="minorHAnsi"/>
          <w:i/>
          <w:sz w:val="28"/>
          <w:szCs w:val="28"/>
        </w:rPr>
        <w:t>my</w:t>
      </w:r>
      <w:r w:rsidRPr="00C172D9">
        <w:rPr>
          <w:rFonts w:cstheme="minorHAnsi"/>
          <w:sz w:val="28"/>
          <w:szCs w:val="28"/>
        </w:rPr>
        <w:t xml:space="preserve"> yoke upon you</w:t>
      </w:r>
      <w:r w:rsidR="00BB5922" w:rsidRPr="00C172D9">
        <w:rPr>
          <w:rFonts w:cstheme="minorHAnsi"/>
          <w:sz w:val="28"/>
          <w:szCs w:val="28"/>
        </w:rPr>
        <w:t>” -</w:t>
      </w:r>
      <w:r w:rsidRPr="00C172D9">
        <w:rPr>
          <w:rFonts w:cstheme="minorHAnsi"/>
          <w:sz w:val="28"/>
          <w:szCs w:val="28"/>
        </w:rPr>
        <w:t xml:space="preserve"> what I heard was Jesus</w:t>
      </w:r>
      <w:r w:rsidR="00FF4B50" w:rsidRPr="00C172D9">
        <w:rPr>
          <w:rFonts w:cstheme="minorHAnsi"/>
          <w:sz w:val="28"/>
          <w:szCs w:val="28"/>
        </w:rPr>
        <w:t xml:space="preserve"> saying</w:t>
      </w:r>
      <w:r w:rsidRPr="00C172D9">
        <w:rPr>
          <w:rFonts w:cstheme="minorHAnsi"/>
          <w:sz w:val="28"/>
          <w:szCs w:val="28"/>
        </w:rPr>
        <w:t xml:space="preserve"> that the yoke cut to fit him would also fit me</w:t>
      </w:r>
      <w:r w:rsidR="003B0D3F" w:rsidRPr="00C172D9">
        <w:rPr>
          <w:rFonts w:cstheme="minorHAnsi"/>
          <w:sz w:val="28"/>
          <w:szCs w:val="28"/>
        </w:rPr>
        <w:t>, because he has given himself so completely that we are one</w:t>
      </w:r>
      <w:r w:rsidRPr="00C172D9">
        <w:rPr>
          <w:rFonts w:cstheme="minorHAnsi"/>
          <w:sz w:val="28"/>
          <w:szCs w:val="28"/>
        </w:rPr>
        <w:t xml:space="preserve"> – that the effect of sharing in the Eucharist is that – as one hymnist has written – we become what we eat.</w:t>
      </w:r>
      <w:r w:rsidR="00724092" w:rsidRPr="00C172D9">
        <w:rPr>
          <w:rFonts w:cstheme="minorHAnsi"/>
          <w:sz w:val="28"/>
          <w:szCs w:val="28"/>
        </w:rPr>
        <w:t xml:space="preserve">  Christ and we are one.</w:t>
      </w:r>
      <w:r w:rsidR="00BB5922" w:rsidRPr="00C172D9">
        <w:rPr>
          <w:rFonts w:cstheme="minorHAnsi"/>
          <w:sz w:val="28"/>
          <w:szCs w:val="28"/>
        </w:rPr>
        <w:t xml:space="preserve">  </w:t>
      </w:r>
      <w:r w:rsidR="00FF4B50" w:rsidRPr="00C172D9">
        <w:rPr>
          <w:rFonts w:cstheme="minorHAnsi"/>
          <w:sz w:val="28"/>
          <w:szCs w:val="28"/>
        </w:rPr>
        <w:t xml:space="preserve">Simultaneously, I am called to so closely conform my life to that of Christ that his yoke WILL fit me.   </w:t>
      </w:r>
      <w:r w:rsidR="00BB5922" w:rsidRPr="00C172D9">
        <w:rPr>
          <w:rFonts w:cstheme="minorHAnsi"/>
          <w:sz w:val="28"/>
          <w:szCs w:val="28"/>
        </w:rPr>
        <w:t>And we are thus called to BE Christ in the world now.  And in the back of my head I hear again the words of Teresa of Avila: “Christ has no body now but yours…”</w:t>
      </w:r>
      <w:r w:rsidR="00FF4B50" w:rsidRPr="00C172D9">
        <w:rPr>
          <w:rFonts w:cstheme="minorHAnsi"/>
          <w:sz w:val="28"/>
          <w:szCs w:val="28"/>
        </w:rPr>
        <w:t xml:space="preserve"> </w:t>
      </w:r>
    </w:p>
    <w:p w:rsidR="00FF4B50" w:rsidRPr="00C172D9" w:rsidRDefault="00FF4B50" w:rsidP="00F874DC">
      <w:pPr>
        <w:rPr>
          <w:rFonts w:cstheme="minorHAnsi"/>
          <w:sz w:val="28"/>
          <w:szCs w:val="28"/>
        </w:rPr>
      </w:pPr>
    </w:p>
    <w:p w:rsidR="00FF4B50" w:rsidRPr="00C172D9" w:rsidRDefault="00FF4B50" w:rsidP="00F874DC">
      <w:pPr>
        <w:rPr>
          <w:rFonts w:cstheme="minorHAnsi"/>
          <w:sz w:val="28"/>
          <w:szCs w:val="28"/>
        </w:rPr>
      </w:pPr>
      <w:r w:rsidRPr="00C172D9">
        <w:rPr>
          <w:rFonts w:cstheme="minorHAnsi"/>
          <w:sz w:val="28"/>
          <w:szCs w:val="28"/>
        </w:rPr>
        <w:t>The</w:t>
      </w:r>
      <w:r w:rsidRPr="00C172D9">
        <w:rPr>
          <w:rFonts w:cstheme="minorHAnsi"/>
          <w:sz w:val="28"/>
          <w:szCs w:val="28"/>
        </w:rPr>
        <w:t xml:space="preserve"> Brakkenstein Communi</w:t>
      </w:r>
      <w:r w:rsidRPr="00C172D9">
        <w:rPr>
          <w:rFonts w:cstheme="minorHAnsi"/>
          <w:sz w:val="28"/>
          <w:szCs w:val="28"/>
        </w:rPr>
        <w:t>ty of Blessed Sacrament Fathers in</w:t>
      </w:r>
      <w:r w:rsidRPr="00C172D9">
        <w:rPr>
          <w:rFonts w:cstheme="minorHAnsi"/>
          <w:sz w:val="28"/>
          <w:szCs w:val="28"/>
        </w:rPr>
        <w:t xml:space="preserve"> Holland</w:t>
      </w:r>
      <w:r w:rsidRPr="00C172D9">
        <w:rPr>
          <w:rFonts w:cstheme="minorHAnsi"/>
          <w:sz w:val="28"/>
          <w:szCs w:val="28"/>
        </w:rPr>
        <w:t xml:space="preserve"> have put it well in their “Rule for a New Brother.”  It states: “</w:t>
      </w:r>
      <w:r w:rsidRPr="00C172D9">
        <w:rPr>
          <w:rFonts w:cstheme="minorHAnsi"/>
          <w:sz w:val="28"/>
          <w:szCs w:val="28"/>
        </w:rPr>
        <w:t>Following Jesus / does not mean slavishly copying His life. / It means making His choice of life your own/ starting from your own potential / and in the place where you find yourself. / It means living for the values / for which Jesus lived and died.</w:t>
      </w:r>
      <w:r w:rsidRPr="00C172D9">
        <w:rPr>
          <w:rFonts w:cstheme="minorHAnsi"/>
          <w:sz w:val="28"/>
          <w:szCs w:val="28"/>
        </w:rPr>
        <w:t xml:space="preserve"> </w:t>
      </w:r>
      <w:r w:rsidRPr="00C172D9">
        <w:rPr>
          <w:rFonts w:cstheme="minorHAnsi"/>
          <w:sz w:val="28"/>
          <w:szCs w:val="28"/>
        </w:rPr>
        <w:t>It means following the path He took</w:t>
      </w:r>
      <w:r w:rsidRPr="00C172D9">
        <w:rPr>
          <w:rFonts w:cstheme="minorHAnsi"/>
          <w:sz w:val="28"/>
          <w:szCs w:val="28"/>
        </w:rPr>
        <w:t>.”</w:t>
      </w:r>
    </w:p>
    <w:p w:rsidR="00724092" w:rsidRPr="00C172D9" w:rsidRDefault="00724092" w:rsidP="00F874DC">
      <w:pPr>
        <w:rPr>
          <w:rFonts w:cstheme="minorHAnsi"/>
          <w:sz w:val="28"/>
          <w:szCs w:val="28"/>
        </w:rPr>
      </w:pPr>
    </w:p>
    <w:p w:rsidR="00364138" w:rsidRPr="00C172D9" w:rsidRDefault="006D1491" w:rsidP="00F874DC">
      <w:pPr>
        <w:rPr>
          <w:rFonts w:cstheme="minorHAnsi"/>
          <w:sz w:val="28"/>
          <w:szCs w:val="28"/>
        </w:rPr>
      </w:pPr>
      <w:r w:rsidRPr="00C172D9">
        <w:rPr>
          <w:rFonts w:cstheme="minorHAnsi"/>
          <w:sz w:val="28"/>
          <w:szCs w:val="28"/>
        </w:rPr>
        <w:lastRenderedPageBreak/>
        <w:t xml:space="preserve">And that leads me to </w:t>
      </w:r>
      <w:r w:rsidR="00724092" w:rsidRPr="00C172D9">
        <w:rPr>
          <w:rFonts w:cstheme="minorHAnsi"/>
          <w:sz w:val="28"/>
          <w:szCs w:val="28"/>
        </w:rPr>
        <w:t>what came to me on this year’</w:t>
      </w:r>
      <w:r w:rsidRPr="00C172D9">
        <w:rPr>
          <w:rFonts w:cstheme="minorHAnsi"/>
          <w:sz w:val="28"/>
          <w:szCs w:val="28"/>
        </w:rPr>
        <w:t>s reading of this passage.  I had</w:t>
      </w:r>
      <w:r w:rsidR="00724092" w:rsidRPr="00C172D9">
        <w:rPr>
          <w:rFonts w:cstheme="minorHAnsi"/>
          <w:sz w:val="28"/>
          <w:szCs w:val="28"/>
        </w:rPr>
        <w:t xml:space="preserve"> the more common image of a pair of oxen yoked together.  And so </w:t>
      </w:r>
      <w:r w:rsidR="00364138" w:rsidRPr="00C172D9">
        <w:rPr>
          <w:rFonts w:cstheme="minorHAnsi"/>
          <w:sz w:val="28"/>
          <w:szCs w:val="28"/>
        </w:rPr>
        <w:t xml:space="preserve">I heard </w:t>
      </w:r>
      <w:r w:rsidR="00724092" w:rsidRPr="00C172D9">
        <w:rPr>
          <w:rFonts w:cstheme="minorHAnsi"/>
          <w:sz w:val="28"/>
          <w:szCs w:val="28"/>
        </w:rPr>
        <w:t xml:space="preserve">the </w:t>
      </w:r>
      <w:r w:rsidR="00364138" w:rsidRPr="00C172D9">
        <w:rPr>
          <w:rFonts w:cstheme="minorHAnsi"/>
          <w:sz w:val="28"/>
          <w:szCs w:val="28"/>
        </w:rPr>
        <w:t>words</w:t>
      </w:r>
      <w:r w:rsidR="00724092" w:rsidRPr="00C172D9">
        <w:rPr>
          <w:rFonts w:cstheme="minorHAnsi"/>
          <w:sz w:val="28"/>
          <w:szCs w:val="28"/>
        </w:rPr>
        <w:t xml:space="preserve"> of Jesus</w:t>
      </w:r>
      <w:r w:rsidR="00364138" w:rsidRPr="00C172D9">
        <w:rPr>
          <w:rFonts w:cstheme="minorHAnsi"/>
          <w:sz w:val="28"/>
          <w:szCs w:val="28"/>
        </w:rPr>
        <w:t xml:space="preserve"> now as</w:t>
      </w:r>
      <w:r w:rsidR="00724092" w:rsidRPr="00C172D9">
        <w:rPr>
          <w:rFonts w:cstheme="minorHAnsi"/>
          <w:sz w:val="28"/>
          <w:szCs w:val="28"/>
        </w:rPr>
        <w:t xml:space="preserve"> </w:t>
      </w:r>
      <w:r w:rsidR="00364138" w:rsidRPr="00C172D9">
        <w:rPr>
          <w:rFonts w:cstheme="minorHAnsi"/>
          <w:sz w:val="28"/>
          <w:szCs w:val="28"/>
        </w:rPr>
        <w:t>an invitation</w:t>
      </w:r>
      <w:r w:rsidR="00724092" w:rsidRPr="00C172D9">
        <w:rPr>
          <w:rFonts w:cstheme="minorHAnsi"/>
          <w:sz w:val="28"/>
          <w:szCs w:val="28"/>
        </w:rPr>
        <w:t xml:space="preserve"> to be yoked </w:t>
      </w:r>
      <w:r w:rsidR="00724092" w:rsidRPr="00C172D9">
        <w:rPr>
          <w:rFonts w:cstheme="minorHAnsi"/>
          <w:i/>
          <w:sz w:val="28"/>
          <w:szCs w:val="28"/>
        </w:rPr>
        <w:t>with</w:t>
      </w:r>
      <w:r w:rsidR="00724092" w:rsidRPr="00C172D9">
        <w:rPr>
          <w:rFonts w:cstheme="minorHAnsi"/>
          <w:sz w:val="28"/>
          <w:szCs w:val="28"/>
        </w:rPr>
        <w:t xml:space="preserve"> him</w:t>
      </w:r>
      <w:r w:rsidR="00BB5922" w:rsidRPr="00C172D9">
        <w:rPr>
          <w:rFonts w:cstheme="minorHAnsi"/>
          <w:sz w:val="28"/>
          <w:szCs w:val="28"/>
        </w:rPr>
        <w:t>, to be paired with Jesus for the work of the kingdom at hand</w:t>
      </w:r>
      <w:r w:rsidR="00724092" w:rsidRPr="00C172D9">
        <w:rPr>
          <w:rFonts w:cstheme="minorHAnsi"/>
          <w:sz w:val="28"/>
          <w:szCs w:val="28"/>
        </w:rPr>
        <w:t>.  “</w:t>
      </w:r>
      <w:r w:rsidR="00724092" w:rsidRPr="00C172D9">
        <w:rPr>
          <w:rFonts w:cstheme="minorHAnsi"/>
          <w:sz w:val="28"/>
          <w:szCs w:val="28"/>
        </w:rPr>
        <w:t>Take my yoke upon you, and learn from me; for I am gentle and humble in heart, and you will find rest for your souls. For my yoke is easy, and my burden is light.”</w:t>
      </w:r>
      <w:r w:rsidR="00724092" w:rsidRPr="00C172D9">
        <w:rPr>
          <w:rFonts w:cstheme="minorHAnsi"/>
          <w:sz w:val="28"/>
          <w:szCs w:val="28"/>
        </w:rPr>
        <w:t xml:space="preserve">  I learn from him because we are doing the work together, we are going along the way </w:t>
      </w:r>
      <w:r w:rsidR="00724092" w:rsidRPr="00C172D9">
        <w:rPr>
          <w:rFonts w:cstheme="minorHAnsi"/>
          <w:i/>
          <w:sz w:val="28"/>
          <w:szCs w:val="28"/>
        </w:rPr>
        <w:t>together.</w:t>
      </w:r>
      <w:r w:rsidR="00724092" w:rsidRPr="00C172D9">
        <w:rPr>
          <w:rFonts w:cstheme="minorHAnsi"/>
          <w:sz w:val="28"/>
          <w:szCs w:val="28"/>
        </w:rPr>
        <w:t xml:space="preserve">  And in yoking myself to Jesus, I will find rest.  The yoke is easy, </w:t>
      </w:r>
      <w:r w:rsidR="00C172D9" w:rsidRPr="00C172D9">
        <w:rPr>
          <w:rFonts w:cstheme="minorHAnsi"/>
          <w:sz w:val="28"/>
          <w:szCs w:val="28"/>
        </w:rPr>
        <w:t xml:space="preserve">and </w:t>
      </w:r>
      <w:r w:rsidR="00724092" w:rsidRPr="00C172D9">
        <w:rPr>
          <w:rFonts w:cstheme="minorHAnsi"/>
          <w:sz w:val="28"/>
          <w:szCs w:val="28"/>
        </w:rPr>
        <w:t xml:space="preserve">the burden </w:t>
      </w:r>
      <w:r w:rsidR="00C172D9" w:rsidRPr="00C172D9">
        <w:rPr>
          <w:rFonts w:cstheme="minorHAnsi"/>
          <w:sz w:val="28"/>
          <w:szCs w:val="28"/>
        </w:rPr>
        <w:t xml:space="preserve">is </w:t>
      </w:r>
      <w:r w:rsidR="00724092" w:rsidRPr="00C172D9">
        <w:rPr>
          <w:rFonts w:cstheme="minorHAnsi"/>
          <w:sz w:val="28"/>
          <w:szCs w:val="28"/>
        </w:rPr>
        <w:t>light</w:t>
      </w:r>
      <w:r w:rsidR="00C172D9" w:rsidRPr="00C172D9">
        <w:rPr>
          <w:rFonts w:cstheme="minorHAnsi"/>
          <w:sz w:val="28"/>
          <w:szCs w:val="28"/>
        </w:rPr>
        <w:t>, because it is a labor of love</w:t>
      </w:r>
      <w:r w:rsidR="00724092" w:rsidRPr="00C172D9">
        <w:rPr>
          <w:rFonts w:cstheme="minorHAnsi"/>
          <w:sz w:val="28"/>
          <w:szCs w:val="28"/>
        </w:rPr>
        <w:t>.</w:t>
      </w:r>
      <w:r w:rsidR="00BB5922" w:rsidRPr="00C172D9">
        <w:rPr>
          <w:rFonts w:cstheme="minorHAnsi"/>
          <w:sz w:val="28"/>
          <w:szCs w:val="28"/>
        </w:rPr>
        <w:t xml:space="preserve"> </w:t>
      </w:r>
      <w:r w:rsidR="00364138" w:rsidRPr="00C172D9">
        <w:rPr>
          <w:rFonts w:cstheme="minorHAnsi"/>
          <w:sz w:val="28"/>
          <w:szCs w:val="28"/>
        </w:rPr>
        <w:t xml:space="preserve"> </w:t>
      </w:r>
    </w:p>
    <w:p w:rsidR="00364138" w:rsidRPr="00C172D9" w:rsidRDefault="00364138" w:rsidP="00F874DC">
      <w:pPr>
        <w:rPr>
          <w:rFonts w:cstheme="minorHAnsi"/>
          <w:sz w:val="28"/>
          <w:szCs w:val="28"/>
        </w:rPr>
      </w:pPr>
    </w:p>
    <w:p w:rsidR="00724092" w:rsidRPr="00C172D9" w:rsidRDefault="00C172D9" w:rsidP="00F874DC">
      <w:pPr>
        <w:rPr>
          <w:rFonts w:cstheme="minorHAnsi"/>
          <w:sz w:val="28"/>
          <w:szCs w:val="28"/>
        </w:rPr>
      </w:pPr>
      <w:r w:rsidRPr="00C172D9">
        <w:rPr>
          <w:rFonts w:cstheme="minorHAnsi"/>
          <w:sz w:val="28"/>
          <w:szCs w:val="28"/>
        </w:rPr>
        <w:t>A</w:t>
      </w:r>
      <w:r w:rsidR="00304A08" w:rsidRPr="00C172D9">
        <w:rPr>
          <w:rFonts w:cstheme="minorHAnsi"/>
          <w:sz w:val="28"/>
          <w:szCs w:val="28"/>
        </w:rPr>
        <w:t>s</w:t>
      </w:r>
      <w:r w:rsidR="001328CC" w:rsidRPr="00C172D9">
        <w:rPr>
          <w:rFonts w:cstheme="minorHAnsi"/>
          <w:sz w:val="28"/>
          <w:szCs w:val="28"/>
        </w:rPr>
        <w:t xml:space="preserve"> one commentator puts it, “</w:t>
      </w:r>
      <w:r w:rsidR="00BB5922" w:rsidRPr="00C172D9">
        <w:rPr>
          <w:rFonts w:cstheme="minorHAnsi"/>
          <w:sz w:val="28"/>
          <w:szCs w:val="28"/>
        </w:rPr>
        <w:t xml:space="preserve">The invitation to discipleship </w:t>
      </w:r>
      <w:r w:rsidR="001328CC" w:rsidRPr="00C172D9">
        <w:rPr>
          <w:rFonts w:cstheme="minorHAnsi"/>
          <w:sz w:val="28"/>
          <w:szCs w:val="28"/>
        </w:rPr>
        <w:t xml:space="preserve">is </w:t>
      </w:r>
      <w:r w:rsidRPr="00C172D9">
        <w:rPr>
          <w:rFonts w:cstheme="minorHAnsi"/>
          <w:sz w:val="28"/>
          <w:szCs w:val="28"/>
        </w:rPr>
        <w:t xml:space="preserve">… </w:t>
      </w:r>
      <w:r w:rsidR="001328CC" w:rsidRPr="00C172D9">
        <w:rPr>
          <w:rFonts w:cstheme="minorHAnsi"/>
          <w:sz w:val="28"/>
          <w:szCs w:val="28"/>
        </w:rPr>
        <w:t>the adoption of a way of life. And this way of life is expressed in terms of doing and being something in relation to Jesus.</w:t>
      </w:r>
      <w:r w:rsidR="001328CC" w:rsidRPr="00C172D9">
        <w:rPr>
          <w:rFonts w:cstheme="minorHAnsi"/>
          <w:sz w:val="28"/>
          <w:szCs w:val="28"/>
        </w:rPr>
        <w:t>”</w:t>
      </w:r>
      <w:r w:rsidR="00BB5922" w:rsidRPr="00C172D9">
        <w:rPr>
          <w:rFonts w:cstheme="minorHAnsi"/>
          <w:sz w:val="28"/>
          <w:szCs w:val="28"/>
        </w:rPr>
        <w:t xml:space="preserve">  If I am willing to take on the yoke of Jesus, I am committing myself to a way of life, lived in relationship.</w:t>
      </w:r>
    </w:p>
    <w:p w:rsidR="005E3ADA" w:rsidRPr="00C172D9" w:rsidRDefault="005E3ADA" w:rsidP="00523D73">
      <w:pPr>
        <w:rPr>
          <w:rFonts w:cstheme="minorHAnsi"/>
          <w:sz w:val="28"/>
          <w:szCs w:val="28"/>
        </w:rPr>
      </w:pPr>
    </w:p>
    <w:p w:rsidR="00715983" w:rsidRDefault="00E960DA" w:rsidP="00523D73">
      <w:pPr>
        <w:rPr>
          <w:rFonts w:cstheme="minorHAnsi"/>
          <w:sz w:val="28"/>
          <w:szCs w:val="28"/>
        </w:rPr>
      </w:pPr>
      <w:r>
        <w:rPr>
          <w:rFonts w:cstheme="minorHAnsi"/>
          <w:sz w:val="28"/>
          <w:szCs w:val="28"/>
        </w:rPr>
        <w:t xml:space="preserve">That really is no more and no less than what we have promised in our baptismal covenant, and what </w:t>
      </w:r>
      <w:r w:rsidR="00B01C9C">
        <w:rPr>
          <w:rFonts w:cstheme="minorHAnsi"/>
          <w:sz w:val="28"/>
          <w:szCs w:val="28"/>
        </w:rPr>
        <w:t xml:space="preserve">we celebrate in each Eucharist.  </w:t>
      </w:r>
    </w:p>
    <w:p w:rsidR="00B01C9C" w:rsidRDefault="00B01C9C" w:rsidP="00523D73">
      <w:pPr>
        <w:rPr>
          <w:rFonts w:cstheme="minorHAnsi"/>
          <w:sz w:val="28"/>
          <w:szCs w:val="28"/>
        </w:rPr>
      </w:pPr>
    </w:p>
    <w:p w:rsidR="00B01C9C" w:rsidRPr="00C172D9" w:rsidRDefault="00B01C9C" w:rsidP="00523D73">
      <w:pPr>
        <w:rPr>
          <w:rFonts w:cstheme="minorHAnsi"/>
          <w:sz w:val="28"/>
          <w:szCs w:val="28"/>
        </w:rPr>
      </w:pPr>
      <w:r>
        <w:rPr>
          <w:rFonts w:cstheme="minorHAnsi"/>
          <w:sz w:val="28"/>
          <w:szCs w:val="28"/>
        </w:rPr>
        <w:t>Amen.</w:t>
      </w:r>
      <w:bookmarkStart w:id="0" w:name="_GoBack"/>
      <w:bookmarkEnd w:id="0"/>
    </w:p>
    <w:p w:rsidR="009B4146" w:rsidRPr="00C172D9" w:rsidRDefault="009B4146" w:rsidP="00523D73">
      <w:pPr>
        <w:rPr>
          <w:rFonts w:cstheme="minorHAnsi"/>
          <w:sz w:val="28"/>
          <w:szCs w:val="28"/>
        </w:rPr>
      </w:pPr>
    </w:p>
    <w:p w:rsidR="00523D73" w:rsidRPr="00C172D9" w:rsidRDefault="00523D73" w:rsidP="00523D73">
      <w:pPr>
        <w:rPr>
          <w:rFonts w:cstheme="minorHAnsi"/>
          <w:sz w:val="28"/>
          <w:szCs w:val="28"/>
        </w:rPr>
      </w:pPr>
    </w:p>
    <w:p w:rsidR="00523D73" w:rsidRPr="00C172D9" w:rsidRDefault="00523D73" w:rsidP="00523D73">
      <w:pPr>
        <w:rPr>
          <w:rFonts w:cstheme="minorHAnsi"/>
          <w:sz w:val="28"/>
          <w:szCs w:val="28"/>
        </w:rPr>
      </w:pPr>
    </w:p>
    <w:p w:rsidR="00523D73" w:rsidRPr="00C172D9" w:rsidRDefault="00523D73" w:rsidP="00523D73">
      <w:pPr>
        <w:rPr>
          <w:rFonts w:cstheme="minorHAnsi"/>
          <w:sz w:val="28"/>
          <w:szCs w:val="28"/>
        </w:rPr>
      </w:pPr>
    </w:p>
    <w:p w:rsidR="00523D73" w:rsidRPr="00C172D9" w:rsidRDefault="00523D73" w:rsidP="00523D73">
      <w:pPr>
        <w:rPr>
          <w:rFonts w:cstheme="minorHAnsi"/>
          <w:sz w:val="28"/>
          <w:szCs w:val="28"/>
        </w:rPr>
      </w:pPr>
    </w:p>
    <w:p w:rsidR="001F3A3C" w:rsidRPr="00C172D9" w:rsidRDefault="00C960BD" w:rsidP="00F6250E">
      <w:pPr>
        <w:rPr>
          <w:rFonts w:cstheme="minorHAnsi"/>
          <w:sz w:val="28"/>
          <w:szCs w:val="28"/>
        </w:rPr>
      </w:pPr>
      <w:hyperlink r:id="rId7" w:anchor="ot1" w:history="1">
        <w:r w:rsidRPr="00C172D9">
          <w:rPr>
            <w:rStyle w:val="Hyperlink"/>
            <w:rFonts w:cstheme="minorHAnsi"/>
            <w:sz w:val="28"/>
            <w:szCs w:val="28"/>
          </w:rPr>
          <w:t>Genesis 24:34-38, 42-49, 58-67</w:t>
        </w:r>
        <w:r w:rsidRPr="00C172D9">
          <w:rPr>
            <w:rFonts w:cstheme="minorHAnsi"/>
            <w:color w:val="0000FF"/>
            <w:sz w:val="28"/>
            <w:szCs w:val="28"/>
            <w:u w:val="single"/>
          </w:rPr>
          <w:br/>
        </w:r>
      </w:hyperlink>
      <w:hyperlink r:id="rId8" w:anchor="ps1" w:history="1">
        <w:r w:rsidRPr="00C172D9">
          <w:rPr>
            <w:rStyle w:val="Hyperlink"/>
            <w:rFonts w:cstheme="minorHAnsi"/>
            <w:sz w:val="28"/>
            <w:szCs w:val="28"/>
          </w:rPr>
          <w:t>Psalm 45: 11-18</w:t>
        </w:r>
        <w:r w:rsidRPr="00C172D9">
          <w:rPr>
            <w:rFonts w:cstheme="minorHAnsi"/>
            <w:color w:val="0000FF"/>
            <w:sz w:val="28"/>
            <w:szCs w:val="28"/>
            <w:u w:val="single"/>
          </w:rPr>
          <w:br/>
        </w:r>
      </w:hyperlink>
      <w:r w:rsidRPr="00C172D9">
        <w:rPr>
          <w:rFonts w:cstheme="minorHAnsi"/>
          <w:i/>
          <w:iCs/>
          <w:sz w:val="28"/>
          <w:szCs w:val="28"/>
        </w:rPr>
        <w:t xml:space="preserve">or </w:t>
      </w:r>
      <w:hyperlink r:id="rId9" w:anchor="ps3" w:history="1">
        <w:r w:rsidRPr="00C172D9">
          <w:rPr>
            <w:rStyle w:val="Hyperlink"/>
            <w:rFonts w:cstheme="minorHAnsi"/>
            <w:sz w:val="28"/>
            <w:szCs w:val="28"/>
          </w:rPr>
          <w:t>Song of Solomon 2:8-13</w:t>
        </w:r>
        <w:r w:rsidRPr="00C172D9">
          <w:rPr>
            <w:rFonts w:cstheme="minorHAnsi"/>
            <w:color w:val="0000FF"/>
            <w:sz w:val="28"/>
            <w:szCs w:val="28"/>
            <w:u w:val="single"/>
          </w:rPr>
          <w:br/>
        </w:r>
      </w:hyperlink>
      <w:hyperlink r:id="rId10" w:anchor="nt1" w:history="1">
        <w:r w:rsidRPr="00C172D9">
          <w:rPr>
            <w:rStyle w:val="Hyperlink"/>
            <w:rFonts w:cstheme="minorHAnsi"/>
            <w:sz w:val="28"/>
            <w:szCs w:val="28"/>
          </w:rPr>
          <w:t>Romans 7:15-25a</w:t>
        </w:r>
        <w:r w:rsidRPr="00C172D9">
          <w:rPr>
            <w:rFonts w:cstheme="minorHAnsi"/>
            <w:color w:val="0000FF"/>
            <w:sz w:val="28"/>
            <w:szCs w:val="28"/>
            <w:u w:val="single"/>
          </w:rPr>
          <w:br/>
        </w:r>
      </w:hyperlink>
      <w:hyperlink r:id="rId11" w:anchor="gsp1" w:history="1">
        <w:r w:rsidRPr="00C172D9">
          <w:rPr>
            <w:rStyle w:val="Hyperlink"/>
            <w:rFonts w:cstheme="minorHAnsi"/>
            <w:sz w:val="28"/>
            <w:szCs w:val="28"/>
          </w:rPr>
          <w:t>Matthew 11:16-19, 25-30</w:t>
        </w:r>
      </w:hyperlink>
    </w:p>
    <w:p w:rsidR="00523D73" w:rsidRPr="00C172D9" w:rsidRDefault="00523D73" w:rsidP="00F6250E">
      <w:pPr>
        <w:rPr>
          <w:rFonts w:cstheme="minorHAnsi"/>
          <w:sz w:val="28"/>
          <w:szCs w:val="28"/>
        </w:rPr>
      </w:pPr>
    </w:p>
    <w:sectPr w:rsidR="00523D73" w:rsidRPr="00C172D9" w:rsidSect="00A475B9">
      <w:headerReference w:type="default" r:id="rId12"/>
      <w:footerReference w:type="default" r:id="rId1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DB" w:rsidRDefault="00093EDB" w:rsidP="00B05FCD">
      <w:r>
        <w:separator/>
      </w:r>
    </w:p>
  </w:endnote>
  <w:endnote w:type="continuationSeparator" w:id="0">
    <w:p w:rsidR="00093EDB" w:rsidRDefault="00093EDB" w:rsidP="00B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03840"/>
      <w:docPartObj>
        <w:docPartGallery w:val="Page Numbers (Bottom of Page)"/>
        <w:docPartUnique/>
      </w:docPartObj>
    </w:sdtPr>
    <w:sdtEndPr>
      <w:rPr>
        <w:noProof/>
      </w:rPr>
    </w:sdtEndPr>
    <w:sdtContent>
      <w:p w:rsidR="009C780C" w:rsidRDefault="009C780C">
        <w:pPr>
          <w:pStyle w:val="Footer"/>
          <w:jc w:val="right"/>
        </w:pPr>
        <w:r>
          <w:fldChar w:fldCharType="begin"/>
        </w:r>
        <w:r>
          <w:instrText xml:space="preserve"> PAGE   \* MERGEFORMAT </w:instrText>
        </w:r>
        <w:r>
          <w:fldChar w:fldCharType="separate"/>
        </w:r>
        <w:r w:rsidR="00B01C9C">
          <w:rPr>
            <w:noProof/>
          </w:rPr>
          <w:t>3</w:t>
        </w:r>
        <w:r>
          <w:rPr>
            <w:noProof/>
          </w:rPr>
          <w:fldChar w:fldCharType="end"/>
        </w:r>
      </w:p>
    </w:sdtContent>
  </w:sdt>
  <w:p w:rsidR="009C780C" w:rsidRDefault="009C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DB" w:rsidRDefault="00093EDB" w:rsidP="00B05FCD">
      <w:r>
        <w:separator/>
      </w:r>
    </w:p>
  </w:footnote>
  <w:footnote w:type="continuationSeparator" w:id="0">
    <w:p w:rsidR="00093EDB" w:rsidRDefault="00093EDB" w:rsidP="00B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0C" w:rsidRDefault="002E502D" w:rsidP="00B05FCD">
    <w:pPr>
      <w:pStyle w:val="Header"/>
      <w:jc w:val="right"/>
      <w:rPr>
        <w:sz w:val="16"/>
        <w:szCs w:val="16"/>
      </w:rPr>
    </w:pPr>
    <w:r>
      <w:rPr>
        <w:sz w:val="16"/>
        <w:szCs w:val="16"/>
      </w:rPr>
      <w:t>7-9</w:t>
    </w:r>
    <w:r w:rsidR="009C780C">
      <w:rPr>
        <w:sz w:val="16"/>
        <w:szCs w:val="16"/>
      </w:rPr>
      <w:t>-17</w:t>
    </w:r>
  </w:p>
  <w:p w:rsidR="009C780C" w:rsidRDefault="002E502D" w:rsidP="00B05FCD">
    <w:pPr>
      <w:pStyle w:val="Header"/>
      <w:jc w:val="right"/>
      <w:rPr>
        <w:sz w:val="16"/>
        <w:szCs w:val="16"/>
      </w:rPr>
    </w:pPr>
    <w:r>
      <w:rPr>
        <w:sz w:val="16"/>
        <w:szCs w:val="16"/>
      </w:rPr>
      <w:t>Pentecost 5</w:t>
    </w:r>
    <w:r w:rsidR="007D6A92">
      <w:rPr>
        <w:sz w:val="16"/>
        <w:szCs w:val="16"/>
      </w:rPr>
      <w:t xml:space="preserve"> - </w:t>
    </w:r>
    <w:r>
      <w:rPr>
        <w:sz w:val="16"/>
        <w:szCs w:val="16"/>
      </w:rPr>
      <w:t>Proper 9</w:t>
    </w:r>
    <w:r w:rsidR="009C780C">
      <w:rPr>
        <w:sz w:val="16"/>
        <w:szCs w:val="16"/>
      </w:rPr>
      <w:t xml:space="preserve"> Year A</w:t>
    </w:r>
  </w:p>
  <w:p w:rsidR="009C780C" w:rsidRPr="00B05FCD" w:rsidRDefault="009C780C" w:rsidP="00B05FCD">
    <w:pPr>
      <w:pStyle w:val="Header"/>
      <w:jc w:val="right"/>
      <w:rPr>
        <w:sz w:val="16"/>
        <w:szCs w:val="16"/>
      </w:rPr>
    </w:pPr>
    <w:r>
      <w:rPr>
        <w:sz w:val="16"/>
        <w:szCs w:val="16"/>
      </w:rPr>
      <w:t>Sr. Diane Stier</w:t>
    </w:r>
  </w:p>
  <w:p w:rsidR="009C780C" w:rsidRDefault="009C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6E06"/>
    <w:multiLevelType w:val="multilevel"/>
    <w:tmpl w:val="4A8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841D2"/>
    <w:multiLevelType w:val="multilevel"/>
    <w:tmpl w:val="980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D3238"/>
    <w:multiLevelType w:val="multilevel"/>
    <w:tmpl w:val="8024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75BA8"/>
    <w:multiLevelType w:val="hybridMultilevel"/>
    <w:tmpl w:val="EF342AA0"/>
    <w:lvl w:ilvl="0" w:tplc="3FF4C1EC">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4294F"/>
    <w:multiLevelType w:val="multilevel"/>
    <w:tmpl w:val="DC3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504B3"/>
    <w:multiLevelType w:val="multilevel"/>
    <w:tmpl w:val="D35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0244B"/>
    <w:multiLevelType w:val="hybridMultilevel"/>
    <w:tmpl w:val="0CE4049C"/>
    <w:lvl w:ilvl="0" w:tplc="3FF4C1EC">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CD"/>
    <w:rsid w:val="00007E44"/>
    <w:rsid w:val="00023077"/>
    <w:rsid w:val="000363AD"/>
    <w:rsid w:val="00063070"/>
    <w:rsid w:val="00063549"/>
    <w:rsid w:val="00091757"/>
    <w:rsid w:val="00093EDB"/>
    <w:rsid w:val="0009615D"/>
    <w:rsid w:val="000B1017"/>
    <w:rsid w:val="000C2125"/>
    <w:rsid w:val="000C3760"/>
    <w:rsid w:val="000D12EA"/>
    <w:rsid w:val="000E414B"/>
    <w:rsid w:val="000E77D2"/>
    <w:rsid w:val="00104CFD"/>
    <w:rsid w:val="00122E6E"/>
    <w:rsid w:val="001310E9"/>
    <w:rsid w:val="001328CC"/>
    <w:rsid w:val="001378E3"/>
    <w:rsid w:val="00140B08"/>
    <w:rsid w:val="001479EF"/>
    <w:rsid w:val="00173481"/>
    <w:rsid w:val="00187887"/>
    <w:rsid w:val="001B15D6"/>
    <w:rsid w:val="001B619A"/>
    <w:rsid w:val="001B7551"/>
    <w:rsid w:val="001C2165"/>
    <w:rsid w:val="001F2ABD"/>
    <w:rsid w:val="001F3A3C"/>
    <w:rsid w:val="001F3FB0"/>
    <w:rsid w:val="002115BE"/>
    <w:rsid w:val="0023564F"/>
    <w:rsid w:val="00243A7A"/>
    <w:rsid w:val="00253205"/>
    <w:rsid w:val="00254328"/>
    <w:rsid w:val="00283341"/>
    <w:rsid w:val="0029340C"/>
    <w:rsid w:val="00294CC4"/>
    <w:rsid w:val="002962C9"/>
    <w:rsid w:val="002A466F"/>
    <w:rsid w:val="002A55AF"/>
    <w:rsid w:val="002C74C2"/>
    <w:rsid w:val="002D05AD"/>
    <w:rsid w:val="002E4C28"/>
    <w:rsid w:val="002E502D"/>
    <w:rsid w:val="002F4042"/>
    <w:rsid w:val="002F7DC7"/>
    <w:rsid w:val="00304A08"/>
    <w:rsid w:val="00310F77"/>
    <w:rsid w:val="00314D64"/>
    <w:rsid w:val="003219F3"/>
    <w:rsid w:val="003243E6"/>
    <w:rsid w:val="0033097D"/>
    <w:rsid w:val="0033292F"/>
    <w:rsid w:val="00353A14"/>
    <w:rsid w:val="00356A5F"/>
    <w:rsid w:val="003623E2"/>
    <w:rsid w:val="00363D9A"/>
    <w:rsid w:val="00364138"/>
    <w:rsid w:val="003877CE"/>
    <w:rsid w:val="0039044A"/>
    <w:rsid w:val="003B0A16"/>
    <w:rsid w:val="003B0D3F"/>
    <w:rsid w:val="003B78EB"/>
    <w:rsid w:val="003D7DE0"/>
    <w:rsid w:val="003F0CE6"/>
    <w:rsid w:val="00401FED"/>
    <w:rsid w:val="004073F4"/>
    <w:rsid w:val="004254CB"/>
    <w:rsid w:val="00431CC6"/>
    <w:rsid w:val="004353EE"/>
    <w:rsid w:val="00462BAE"/>
    <w:rsid w:val="0047182C"/>
    <w:rsid w:val="00493C41"/>
    <w:rsid w:val="004A336B"/>
    <w:rsid w:val="004B3CF2"/>
    <w:rsid w:val="004C2111"/>
    <w:rsid w:val="004D5DCD"/>
    <w:rsid w:val="004F28A1"/>
    <w:rsid w:val="004F4B53"/>
    <w:rsid w:val="004F7BE2"/>
    <w:rsid w:val="005032A4"/>
    <w:rsid w:val="00513DC0"/>
    <w:rsid w:val="005149B3"/>
    <w:rsid w:val="005154D5"/>
    <w:rsid w:val="00523D73"/>
    <w:rsid w:val="00526682"/>
    <w:rsid w:val="00536B13"/>
    <w:rsid w:val="005511BA"/>
    <w:rsid w:val="00556066"/>
    <w:rsid w:val="005648AB"/>
    <w:rsid w:val="00566948"/>
    <w:rsid w:val="005E3ADA"/>
    <w:rsid w:val="005F3C9F"/>
    <w:rsid w:val="005F789B"/>
    <w:rsid w:val="00601B9C"/>
    <w:rsid w:val="0061033C"/>
    <w:rsid w:val="006174EA"/>
    <w:rsid w:val="00622A81"/>
    <w:rsid w:val="00631EC6"/>
    <w:rsid w:val="00644BC1"/>
    <w:rsid w:val="0064618C"/>
    <w:rsid w:val="00647D50"/>
    <w:rsid w:val="00651D14"/>
    <w:rsid w:val="006543FB"/>
    <w:rsid w:val="00675861"/>
    <w:rsid w:val="00675FEB"/>
    <w:rsid w:val="00690BA0"/>
    <w:rsid w:val="006A0B8A"/>
    <w:rsid w:val="006A5B96"/>
    <w:rsid w:val="006A7B99"/>
    <w:rsid w:val="006B1B7B"/>
    <w:rsid w:val="006D1491"/>
    <w:rsid w:val="006D17BD"/>
    <w:rsid w:val="006D53D6"/>
    <w:rsid w:val="006D6AE7"/>
    <w:rsid w:val="006E2810"/>
    <w:rsid w:val="00710826"/>
    <w:rsid w:val="00715983"/>
    <w:rsid w:val="00724092"/>
    <w:rsid w:val="00727DB3"/>
    <w:rsid w:val="00732EF1"/>
    <w:rsid w:val="00746583"/>
    <w:rsid w:val="007537D4"/>
    <w:rsid w:val="00757FCE"/>
    <w:rsid w:val="00767509"/>
    <w:rsid w:val="00771B5D"/>
    <w:rsid w:val="00777E52"/>
    <w:rsid w:val="00782C86"/>
    <w:rsid w:val="0079287D"/>
    <w:rsid w:val="007A3F60"/>
    <w:rsid w:val="007B4856"/>
    <w:rsid w:val="007B6756"/>
    <w:rsid w:val="007D14B1"/>
    <w:rsid w:val="007D6A92"/>
    <w:rsid w:val="007F0414"/>
    <w:rsid w:val="007F0FEA"/>
    <w:rsid w:val="008014C0"/>
    <w:rsid w:val="00806DAF"/>
    <w:rsid w:val="00815293"/>
    <w:rsid w:val="00824E97"/>
    <w:rsid w:val="008266A4"/>
    <w:rsid w:val="00856977"/>
    <w:rsid w:val="00875636"/>
    <w:rsid w:val="008874DE"/>
    <w:rsid w:val="008923CF"/>
    <w:rsid w:val="008A0923"/>
    <w:rsid w:val="008A0FC6"/>
    <w:rsid w:val="008C515F"/>
    <w:rsid w:val="008E00BD"/>
    <w:rsid w:val="008E439B"/>
    <w:rsid w:val="00902B61"/>
    <w:rsid w:val="009059DB"/>
    <w:rsid w:val="00924B52"/>
    <w:rsid w:val="009537C2"/>
    <w:rsid w:val="0095610E"/>
    <w:rsid w:val="00957C3D"/>
    <w:rsid w:val="009607FB"/>
    <w:rsid w:val="00963251"/>
    <w:rsid w:val="00985975"/>
    <w:rsid w:val="009B4146"/>
    <w:rsid w:val="009C0258"/>
    <w:rsid w:val="009C0C33"/>
    <w:rsid w:val="009C30EF"/>
    <w:rsid w:val="009C49C9"/>
    <w:rsid w:val="009C780C"/>
    <w:rsid w:val="009E0241"/>
    <w:rsid w:val="009E0D2A"/>
    <w:rsid w:val="009E3C52"/>
    <w:rsid w:val="009E5B99"/>
    <w:rsid w:val="00A1228F"/>
    <w:rsid w:val="00A30BDD"/>
    <w:rsid w:val="00A4571F"/>
    <w:rsid w:val="00A475B9"/>
    <w:rsid w:val="00A57574"/>
    <w:rsid w:val="00A63E72"/>
    <w:rsid w:val="00A6418B"/>
    <w:rsid w:val="00A70100"/>
    <w:rsid w:val="00A76F4D"/>
    <w:rsid w:val="00A8436E"/>
    <w:rsid w:val="00A959BD"/>
    <w:rsid w:val="00A9628F"/>
    <w:rsid w:val="00AA2FC5"/>
    <w:rsid w:val="00AA754A"/>
    <w:rsid w:val="00AA7C46"/>
    <w:rsid w:val="00AA7FD5"/>
    <w:rsid w:val="00AB1068"/>
    <w:rsid w:val="00AD4F76"/>
    <w:rsid w:val="00AE13DA"/>
    <w:rsid w:val="00AE688E"/>
    <w:rsid w:val="00AE7F91"/>
    <w:rsid w:val="00AF1A24"/>
    <w:rsid w:val="00B01C9C"/>
    <w:rsid w:val="00B05FCD"/>
    <w:rsid w:val="00B064AC"/>
    <w:rsid w:val="00B12F57"/>
    <w:rsid w:val="00B14522"/>
    <w:rsid w:val="00B20D31"/>
    <w:rsid w:val="00B453AC"/>
    <w:rsid w:val="00B55886"/>
    <w:rsid w:val="00B9379C"/>
    <w:rsid w:val="00B94112"/>
    <w:rsid w:val="00B97442"/>
    <w:rsid w:val="00BA36B1"/>
    <w:rsid w:val="00BB437F"/>
    <w:rsid w:val="00BB5922"/>
    <w:rsid w:val="00BC2EBE"/>
    <w:rsid w:val="00BD01C5"/>
    <w:rsid w:val="00BD25EC"/>
    <w:rsid w:val="00BD4A72"/>
    <w:rsid w:val="00C00FFD"/>
    <w:rsid w:val="00C0224B"/>
    <w:rsid w:val="00C0362A"/>
    <w:rsid w:val="00C172D9"/>
    <w:rsid w:val="00C2179B"/>
    <w:rsid w:val="00C23900"/>
    <w:rsid w:val="00C30442"/>
    <w:rsid w:val="00C541B7"/>
    <w:rsid w:val="00C622AE"/>
    <w:rsid w:val="00C8345B"/>
    <w:rsid w:val="00C960BD"/>
    <w:rsid w:val="00CA66EE"/>
    <w:rsid w:val="00CB61CA"/>
    <w:rsid w:val="00CD2401"/>
    <w:rsid w:val="00CE1387"/>
    <w:rsid w:val="00CE5B49"/>
    <w:rsid w:val="00CE5BB4"/>
    <w:rsid w:val="00CF16FD"/>
    <w:rsid w:val="00CF59B0"/>
    <w:rsid w:val="00D12485"/>
    <w:rsid w:val="00D15099"/>
    <w:rsid w:val="00D16D90"/>
    <w:rsid w:val="00D336F3"/>
    <w:rsid w:val="00D425F8"/>
    <w:rsid w:val="00D54A3B"/>
    <w:rsid w:val="00D611A5"/>
    <w:rsid w:val="00D72558"/>
    <w:rsid w:val="00D738E6"/>
    <w:rsid w:val="00D76350"/>
    <w:rsid w:val="00D7735B"/>
    <w:rsid w:val="00D85919"/>
    <w:rsid w:val="00D879D1"/>
    <w:rsid w:val="00DA2DB4"/>
    <w:rsid w:val="00DF22C6"/>
    <w:rsid w:val="00DF7BDE"/>
    <w:rsid w:val="00E2150D"/>
    <w:rsid w:val="00E37F1D"/>
    <w:rsid w:val="00E4692E"/>
    <w:rsid w:val="00E470B1"/>
    <w:rsid w:val="00E4721E"/>
    <w:rsid w:val="00E50AC3"/>
    <w:rsid w:val="00E64951"/>
    <w:rsid w:val="00E700FD"/>
    <w:rsid w:val="00E960DA"/>
    <w:rsid w:val="00EA3169"/>
    <w:rsid w:val="00EA5323"/>
    <w:rsid w:val="00EB4B9B"/>
    <w:rsid w:val="00EB7849"/>
    <w:rsid w:val="00EC2A74"/>
    <w:rsid w:val="00EC3934"/>
    <w:rsid w:val="00ED1579"/>
    <w:rsid w:val="00ED5BF2"/>
    <w:rsid w:val="00EE7725"/>
    <w:rsid w:val="00EF6B5C"/>
    <w:rsid w:val="00EF6CF4"/>
    <w:rsid w:val="00F1080B"/>
    <w:rsid w:val="00F4199A"/>
    <w:rsid w:val="00F46819"/>
    <w:rsid w:val="00F61D76"/>
    <w:rsid w:val="00F6250E"/>
    <w:rsid w:val="00F67A67"/>
    <w:rsid w:val="00F74BFC"/>
    <w:rsid w:val="00F7559F"/>
    <w:rsid w:val="00F874DC"/>
    <w:rsid w:val="00FA245C"/>
    <w:rsid w:val="00FA2936"/>
    <w:rsid w:val="00FC1B0B"/>
    <w:rsid w:val="00FF0FB1"/>
    <w:rsid w:val="00FF288E"/>
    <w:rsid w:val="00FF4072"/>
    <w:rsid w:val="00FF4B50"/>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D340"/>
  <w15:chartTrackingRefBased/>
  <w15:docId w15:val="{9C3CE330-D985-4617-AA45-DFBD1FA9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A245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CD"/>
    <w:pPr>
      <w:tabs>
        <w:tab w:val="center" w:pos="4680"/>
        <w:tab w:val="right" w:pos="9360"/>
      </w:tabs>
    </w:pPr>
  </w:style>
  <w:style w:type="character" w:customStyle="1" w:styleId="HeaderChar">
    <w:name w:val="Header Char"/>
    <w:basedOn w:val="DefaultParagraphFont"/>
    <w:link w:val="Header"/>
    <w:uiPriority w:val="99"/>
    <w:rsid w:val="00B05FCD"/>
  </w:style>
  <w:style w:type="paragraph" w:styleId="Footer">
    <w:name w:val="footer"/>
    <w:basedOn w:val="Normal"/>
    <w:link w:val="FooterChar"/>
    <w:uiPriority w:val="99"/>
    <w:unhideWhenUsed/>
    <w:rsid w:val="00B05FCD"/>
    <w:pPr>
      <w:tabs>
        <w:tab w:val="center" w:pos="4680"/>
        <w:tab w:val="right" w:pos="9360"/>
      </w:tabs>
    </w:pPr>
  </w:style>
  <w:style w:type="character" w:customStyle="1" w:styleId="FooterChar">
    <w:name w:val="Footer Char"/>
    <w:basedOn w:val="DefaultParagraphFont"/>
    <w:link w:val="Footer"/>
    <w:uiPriority w:val="99"/>
    <w:rsid w:val="00B05FCD"/>
  </w:style>
  <w:style w:type="paragraph" w:styleId="BalloonText">
    <w:name w:val="Balloon Text"/>
    <w:basedOn w:val="Normal"/>
    <w:link w:val="BalloonTextChar"/>
    <w:uiPriority w:val="99"/>
    <w:semiHidden/>
    <w:unhideWhenUsed/>
    <w:rsid w:val="0013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E3"/>
    <w:rPr>
      <w:rFonts w:ascii="Segoe UI" w:hAnsi="Segoe UI" w:cs="Segoe UI"/>
      <w:sz w:val="18"/>
      <w:szCs w:val="18"/>
    </w:rPr>
  </w:style>
  <w:style w:type="character" w:customStyle="1" w:styleId="lordsmallcaps">
    <w:name w:val="lordsmallcaps"/>
    <w:basedOn w:val="DefaultParagraphFont"/>
    <w:rsid w:val="00556066"/>
  </w:style>
  <w:style w:type="character" w:customStyle="1" w:styleId="initcap">
    <w:name w:val="initcap"/>
    <w:basedOn w:val="DefaultParagraphFont"/>
    <w:rsid w:val="00566948"/>
  </w:style>
  <w:style w:type="character" w:styleId="Emphasis">
    <w:name w:val="Emphasis"/>
    <w:basedOn w:val="DefaultParagraphFont"/>
    <w:uiPriority w:val="20"/>
    <w:qFormat/>
    <w:rsid w:val="009E0D2A"/>
    <w:rPr>
      <w:i/>
      <w:iCs/>
    </w:rPr>
  </w:style>
  <w:style w:type="character" w:styleId="HTMLCite">
    <w:name w:val="HTML Cite"/>
    <w:basedOn w:val="DefaultParagraphFont"/>
    <w:uiPriority w:val="99"/>
    <w:semiHidden/>
    <w:unhideWhenUsed/>
    <w:rsid w:val="009E0D2A"/>
    <w:rPr>
      <w:i/>
      <w:iCs/>
    </w:rPr>
  </w:style>
  <w:style w:type="paragraph" w:styleId="ListParagraph">
    <w:name w:val="List Paragraph"/>
    <w:basedOn w:val="Normal"/>
    <w:uiPriority w:val="34"/>
    <w:qFormat/>
    <w:rsid w:val="005511BA"/>
    <w:pPr>
      <w:ind w:left="720"/>
      <w:contextualSpacing/>
    </w:pPr>
  </w:style>
  <w:style w:type="character" w:customStyle="1" w:styleId="text">
    <w:name w:val="text"/>
    <w:basedOn w:val="DefaultParagraphFont"/>
    <w:rsid w:val="00F61D76"/>
  </w:style>
  <w:style w:type="character" w:styleId="Hyperlink">
    <w:name w:val="Hyperlink"/>
    <w:basedOn w:val="DefaultParagraphFont"/>
    <w:uiPriority w:val="99"/>
    <w:semiHidden/>
    <w:unhideWhenUsed/>
    <w:rsid w:val="00631EC6"/>
    <w:rPr>
      <w:color w:val="0000FF"/>
      <w:u w:val="single"/>
    </w:rPr>
  </w:style>
  <w:style w:type="character" w:customStyle="1" w:styleId="Heading4Char">
    <w:name w:val="Heading 4 Char"/>
    <w:basedOn w:val="DefaultParagraphFont"/>
    <w:link w:val="Heading4"/>
    <w:uiPriority w:val="9"/>
    <w:rsid w:val="00FA245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F3A3C"/>
    <w:rPr>
      <w:rFonts w:asciiTheme="majorHAnsi" w:eastAsiaTheme="majorEastAsia" w:hAnsiTheme="majorHAnsi" w:cstheme="majorBidi"/>
      <w:color w:val="2E74B5" w:themeColor="accent1" w:themeShade="BF"/>
      <w:sz w:val="32"/>
      <w:szCs w:val="32"/>
    </w:rPr>
  </w:style>
  <w:style w:type="paragraph" w:customStyle="1" w:styleId="Default">
    <w:name w:val="Default"/>
    <w:rsid w:val="00523D7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1762">
      <w:bodyDiv w:val="1"/>
      <w:marLeft w:val="0"/>
      <w:marRight w:val="0"/>
      <w:marTop w:val="0"/>
      <w:marBottom w:val="0"/>
      <w:divBdr>
        <w:top w:val="none" w:sz="0" w:space="0" w:color="auto"/>
        <w:left w:val="none" w:sz="0" w:space="0" w:color="auto"/>
        <w:bottom w:val="none" w:sz="0" w:space="0" w:color="auto"/>
        <w:right w:val="none" w:sz="0" w:space="0" w:color="auto"/>
      </w:divBdr>
    </w:div>
    <w:div w:id="706299787">
      <w:bodyDiv w:val="1"/>
      <w:marLeft w:val="0"/>
      <w:marRight w:val="0"/>
      <w:marTop w:val="0"/>
      <w:marBottom w:val="0"/>
      <w:divBdr>
        <w:top w:val="none" w:sz="0" w:space="0" w:color="auto"/>
        <w:left w:val="none" w:sz="0" w:space="0" w:color="auto"/>
        <w:bottom w:val="none" w:sz="0" w:space="0" w:color="auto"/>
        <w:right w:val="none" w:sz="0" w:space="0" w:color="auto"/>
      </w:divBdr>
    </w:div>
    <w:div w:id="976295960">
      <w:bodyDiv w:val="1"/>
      <w:marLeft w:val="0"/>
      <w:marRight w:val="0"/>
      <w:marTop w:val="0"/>
      <w:marBottom w:val="0"/>
      <w:divBdr>
        <w:top w:val="none" w:sz="0" w:space="0" w:color="auto"/>
        <w:left w:val="none" w:sz="0" w:space="0" w:color="auto"/>
        <w:bottom w:val="none" w:sz="0" w:space="0" w:color="auto"/>
        <w:right w:val="none" w:sz="0" w:space="0" w:color="auto"/>
      </w:divBdr>
    </w:div>
    <w:div w:id="1048146836">
      <w:bodyDiv w:val="1"/>
      <w:marLeft w:val="0"/>
      <w:marRight w:val="0"/>
      <w:marTop w:val="0"/>
      <w:marBottom w:val="0"/>
      <w:divBdr>
        <w:top w:val="none" w:sz="0" w:space="0" w:color="auto"/>
        <w:left w:val="none" w:sz="0" w:space="0" w:color="auto"/>
        <w:bottom w:val="none" w:sz="0" w:space="0" w:color="auto"/>
        <w:right w:val="none" w:sz="0" w:space="0" w:color="auto"/>
      </w:divBdr>
    </w:div>
    <w:div w:id="1157840525">
      <w:bodyDiv w:val="1"/>
      <w:marLeft w:val="0"/>
      <w:marRight w:val="0"/>
      <w:marTop w:val="0"/>
      <w:marBottom w:val="0"/>
      <w:divBdr>
        <w:top w:val="none" w:sz="0" w:space="0" w:color="auto"/>
        <w:left w:val="none" w:sz="0" w:space="0" w:color="auto"/>
        <w:bottom w:val="none" w:sz="0" w:space="0" w:color="auto"/>
        <w:right w:val="none" w:sz="0" w:space="0" w:color="auto"/>
      </w:divBdr>
    </w:div>
    <w:div w:id="16280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9_RC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ctionarypage.net/YearA_RCL/Pentecost/AProp9_RCL.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ctionarypage.net/YearA_RCL/Pentecost/AProp9_RC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ctionarypage.net/YearA_RCL/Pentecost/AProp9_RCL.html" TargetMode="External"/><Relationship Id="rId4" Type="http://schemas.openxmlformats.org/officeDocument/2006/relationships/webSettings" Target="webSettings.xml"/><Relationship Id="rId9" Type="http://schemas.openxmlformats.org/officeDocument/2006/relationships/hyperlink" Target="http://www.lectionarypage.net/YearA_RCL/Pentecost/AProp9_RC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9</cp:revision>
  <cp:lastPrinted>2017-06-11T02:53:00Z</cp:lastPrinted>
  <dcterms:created xsi:type="dcterms:W3CDTF">2017-07-09T01:31:00Z</dcterms:created>
  <dcterms:modified xsi:type="dcterms:W3CDTF">2017-07-09T05:51:00Z</dcterms:modified>
</cp:coreProperties>
</file>